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01" w:rsidRDefault="00CF1E01" w:rsidP="00CF1E01">
      <w:pPr>
        <w:ind w:left="360"/>
        <w:rPr>
          <w:rFonts w:ascii="Arial" w:hAnsi="Arial" w:cs="Arial"/>
          <w:b/>
          <w:sz w:val="21"/>
          <w:szCs w:val="21"/>
          <w:shd w:val="clear" w:color="auto" w:fill="FFFFFF"/>
        </w:rPr>
      </w:pPr>
      <w:r>
        <w:rPr>
          <w:rFonts w:ascii="Arial" w:hAnsi="Arial" w:cs="Arial"/>
          <w:b/>
          <w:sz w:val="21"/>
          <w:szCs w:val="21"/>
          <w:shd w:val="clear" w:color="auto" w:fill="FFFFFF"/>
        </w:rPr>
        <w:t>Staff Tax Accountant- Washington, DC</w:t>
      </w:r>
    </w:p>
    <w:p w:rsidR="00CF1E01" w:rsidRDefault="00CF1E01" w:rsidP="00CF1E01">
      <w:pPr>
        <w:ind w:left="360"/>
        <w:rPr>
          <w:rFonts w:ascii="Arial" w:hAnsi="Arial" w:cs="Arial"/>
          <w:sz w:val="21"/>
          <w:szCs w:val="21"/>
          <w:shd w:val="clear" w:color="auto" w:fill="FFFFFF"/>
        </w:rPr>
      </w:pPr>
      <w:r>
        <w:rPr>
          <w:rFonts w:ascii="Arial" w:hAnsi="Arial" w:cs="Arial"/>
          <w:sz w:val="21"/>
          <w:szCs w:val="21"/>
          <w:shd w:val="clear" w:color="auto" w:fill="FFFFFF"/>
        </w:rPr>
        <w:t xml:space="preserve">Raffa - Marcum's Nonprofit and Social Sector Group is a team of dedicated professionals specifically focused on helping mission-based organizations and socially directed businesses achieve their full potential. The group's portfolio of services covers a full range of operational and strategic functions, including managed services in accounting, technology, and human capital; as well as business, succession, and sustainability planning. Marcum LLP is one of the largest independent public accounting and advisory services firms in the nation, with offices in major business markets throughout the US, as well as Grand Cayman, China and Ireland. Headquartered in New York City, Marcum provides a full spectrum of traditional tax, accounting and assurance services; advisory, valuation and litigation support; and an extensive range of specialty and niche industry practices. </w:t>
      </w:r>
    </w:p>
    <w:p w:rsidR="00CF1E01" w:rsidRDefault="00CF1E01" w:rsidP="00CF1E01">
      <w:pPr>
        <w:ind w:left="360"/>
        <w:rPr>
          <w:rFonts w:ascii="Arial" w:hAnsi="Arial" w:cs="Arial"/>
          <w:sz w:val="21"/>
          <w:szCs w:val="21"/>
          <w:shd w:val="clear" w:color="auto" w:fill="FFFFFF"/>
        </w:rPr>
      </w:pPr>
    </w:p>
    <w:p w:rsidR="00CF1E01" w:rsidRDefault="00CF1E01" w:rsidP="00CF1E01">
      <w:pPr>
        <w:ind w:left="360"/>
        <w:rPr>
          <w:rFonts w:ascii="Arial" w:hAnsi="Arial" w:cs="Arial"/>
          <w:sz w:val="21"/>
          <w:szCs w:val="21"/>
          <w:shd w:val="clear" w:color="auto" w:fill="FFFFFF"/>
        </w:rPr>
      </w:pPr>
      <w:r w:rsidRPr="00CF1E01">
        <w:rPr>
          <w:rFonts w:ascii="Arial" w:hAnsi="Arial" w:cs="Arial"/>
          <w:b/>
          <w:sz w:val="21"/>
          <w:szCs w:val="21"/>
          <w:u w:val="single"/>
          <w:shd w:val="clear" w:color="auto" w:fill="FFFFFF"/>
        </w:rPr>
        <w:t>Job Summary:</w:t>
      </w:r>
      <w:r>
        <w:rPr>
          <w:rFonts w:ascii="Arial" w:hAnsi="Arial" w:cs="Arial"/>
          <w:sz w:val="21"/>
          <w:szCs w:val="21"/>
          <w:shd w:val="clear" w:color="auto" w:fill="FFFFFF"/>
        </w:rPr>
        <w:t xml:space="preserve"> The staff tax accountant performs accounting procedures as well as tax preparation with significant</w:t>
      </w:r>
      <w:r>
        <w:rPr>
          <w:rStyle w:val="wbzude"/>
        </w:rPr>
        <w:t xml:space="preserve"> </w:t>
      </w:r>
      <w:r w:rsidRPr="00CF1E01">
        <w:rPr>
          <w:rFonts w:ascii="Arial" w:hAnsi="Arial" w:cs="Arial"/>
          <w:sz w:val="21"/>
          <w:szCs w:val="21"/>
          <w:shd w:val="clear" w:color="auto" w:fill="FFFFFF"/>
        </w:rPr>
        <w:t xml:space="preserve">supervision. He or she is instructed by a senior/supervisor accountant regarding the work to be performed, performs the work and makes revisions based on the review performed by the senior/supervisor accountant. The staff accountant is able to apply accounting principles with supervision and bring to the senior accountant's attention all issues, questions, and concerns noted while performing the work. </w:t>
      </w:r>
    </w:p>
    <w:p w:rsidR="00CF1E01" w:rsidRDefault="00CF1E01" w:rsidP="00CF1E01">
      <w:pPr>
        <w:ind w:left="360"/>
        <w:rPr>
          <w:rFonts w:ascii="Arial" w:hAnsi="Arial" w:cs="Arial"/>
          <w:sz w:val="21"/>
          <w:szCs w:val="21"/>
          <w:shd w:val="clear" w:color="auto" w:fill="FFFFFF"/>
        </w:rPr>
      </w:pPr>
    </w:p>
    <w:p w:rsidR="00CF1E01" w:rsidRDefault="00CF1E01" w:rsidP="00CF1E01">
      <w:pPr>
        <w:ind w:left="360"/>
        <w:rPr>
          <w:rFonts w:ascii="Arial" w:hAnsi="Arial" w:cs="Arial"/>
          <w:sz w:val="21"/>
          <w:szCs w:val="21"/>
          <w:shd w:val="clear" w:color="auto" w:fill="FFFFFF"/>
        </w:rPr>
      </w:pPr>
      <w:r w:rsidRPr="00CF1E01">
        <w:rPr>
          <w:rFonts w:ascii="Arial" w:hAnsi="Arial" w:cs="Arial"/>
          <w:b/>
          <w:sz w:val="21"/>
          <w:szCs w:val="21"/>
          <w:u w:val="single"/>
          <w:shd w:val="clear" w:color="auto" w:fill="FFFFFF"/>
        </w:rPr>
        <w:t>Essential Duties and Responsibilities:</w:t>
      </w:r>
      <w:r w:rsidRPr="00CF1E01">
        <w:rPr>
          <w:rFonts w:ascii="Arial" w:hAnsi="Arial" w:cs="Arial"/>
          <w:sz w:val="21"/>
          <w:szCs w:val="21"/>
          <w:shd w:val="clear" w:color="auto" w:fill="FFFFFF"/>
        </w:rPr>
        <w:t xml:space="preserve"> </w:t>
      </w:r>
    </w:p>
    <w:p w:rsidR="00CF1E01" w:rsidRDefault="00CF1E01" w:rsidP="00CF1E01">
      <w:pPr>
        <w:pStyle w:val="ListParagraph"/>
        <w:numPr>
          <w:ilvl w:val="0"/>
          <w:numId w:val="1"/>
        </w:numPr>
        <w:rPr>
          <w:rFonts w:ascii="Arial" w:hAnsi="Arial" w:cs="Arial"/>
          <w:sz w:val="21"/>
          <w:szCs w:val="21"/>
          <w:shd w:val="clear" w:color="auto" w:fill="FFFFFF"/>
        </w:rPr>
      </w:pPr>
      <w:r w:rsidRPr="00CF1E01">
        <w:rPr>
          <w:rFonts w:ascii="Arial" w:hAnsi="Arial" w:cs="Arial"/>
          <w:sz w:val="21"/>
          <w:szCs w:val="21"/>
          <w:shd w:val="clear" w:color="auto" w:fill="FFFFFF"/>
        </w:rPr>
        <w:t>Reviews tax information supplied by client; may meet with</w:t>
      </w:r>
      <w:r>
        <w:rPr>
          <w:rFonts w:ascii="Arial" w:hAnsi="Arial" w:cs="Arial"/>
          <w:sz w:val="21"/>
          <w:szCs w:val="21"/>
          <w:shd w:val="clear" w:color="auto" w:fill="FFFFFF"/>
        </w:rPr>
        <w:t xml:space="preserve"> or call client with questions.</w:t>
      </w:r>
    </w:p>
    <w:p w:rsidR="00CF1E01" w:rsidRDefault="00CF1E01" w:rsidP="00CF1E01">
      <w:pPr>
        <w:pStyle w:val="ListParagraph"/>
        <w:numPr>
          <w:ilvl w:val="0"/>
          <w:numId w:val="1"/>
        </w:numPr>
        <w:rPr>
          <w:rFonts w:ascii="Arial" w:hAnsi="Arial" w:cs="Arial"/>
          <w:sz w:val="21"/>
          <w:szCs w:val="21"/>
          <w:shd w:val="clear" w:color="auto" w:fill="FFFFFF"/>
        </w:rPr>
      </w:pPr>
      <w:r w:rsidRPr="00CF1E01">
        <w:rPr>
          <w:rFonts w:ascii="Arial" w:hAnsi="Arial" w:cs="Arial"/>
          <w:sz w:val="21"/>
          <w:szCs w:val="21"/>
          <w:shd w:val="clear" w:color="auto" w:fill="FFFFFF"/>
        </w:rPr>
        <w:t xml:space="preserve">Assists with the preparation and detail review of federal, state, local and special tax returns. </w:t>
      </w:r>
    </w:p>
    <w:p w:rsidR="00CF1E01" w:rsidRDefault="00CF1E01" w:rsidP="00CF1E01">
      <w:pPr>
        <w:pStyle w:val="ListParagraph"/>
        <w:numPr>
          <w:ilvl w:val="0"/>
          <w:numId w:val="1"/>
        </w:numPr>
        <w:rPr>
          <w:rFonts w:ascii="Arial" w:hAnsi="Arial" w:cs="Arial"/>
          <w:sz w:val="21"/>
          <w:szCs w:val="21"/>
          <w:shd w:val="clear" w:color="auto" w:fill="FFFFFF"/>
        </w:rPr>
      </w:pPr>
      <w:r w:rsidRPr="00CF1E01">
        <w:rPr>
          <w:rFonts w:ascii="Arial" w:hAnsi="Arial" w:cs="Arial"/>
          <w:sz w:val="21"/>
          <w:szCs w:val="21"/>
          <w:shd w:val="clear" w:color="auto" w:fill="FFFFFF"/>
        </w:rPr>
        <w:t xml:space="preserve">Prepares, or assists in the preparation of, complex tax returns and tax research. </w:t>
      </w:r>
    </w:p>
    <w:p w:rsidR="00CF1E01" w:rsidRDefault="00CF1E01" w:rsidP="00CF1E01">
      <w:pPr>
        <w:pStyle w:val="ListParagraph"/>
        <w:numPr>
          <w:ilvl w:val="0"/>
          <w:numId w:val="1"/>
        </w:numPr>
        <w:rPr>
          <w:rFonts w:ascii="Arial" w:hAnsi="Arial" w:cs="Arial"/>
          <w:sz w:val="21"/>
          <w:szCs w:val="21"/>
          <w:shd w:val="clear" w:color="auto" w:fill="FFFFFF"/>
        </w:rPr>
      </w:pPr>
      <w:r w:rsidRPr="00CF1E01">
        <w:rPr>
          <w:rFonts w:ascii="Arial" w:hAnsi="Arial" w:cs="Arial"/>
          <w:sz w:val="21"/>
          <w:szCs w:val="21"/>
          <w:shd w:val="clear" w:color="auto" w:fill="FFFFFF"/>
        </w:rPr>
        <w:t xml:space="preserve">Reviews tax returns and prepares tax files for review by Senior. </w:t>
      </w:r>
    </w:p>
    <w:p w:rsidR="00CF1E01" w:rsidRDefault="00CF1E01" w:rsidP="00CF1E01">
      <w:pPr>
        <w:pStyle w:val="ListParagraph"/>
        <w:numPr>
          <w:ilvl w:val="0"/>
          <w:numId w:val="1"/>
        </w:numPr>
        <w:rPr>
          <w:rFonts w:ascii="Arial" w:hAnsi="Arial" w:cs="Arial"/>
          <w:sz w:val="21"/>
          <w:szCs w:val="21"/>
          <w:shd w:val="clear" w:color="auto" w:fill="FFFFFF"/>
        </w:rPr>
      </w:pPr>
      <w:r w:rsidRPr="00CF1E01">
        <w:rPr>
          <w:rFonts w:ascii="Arial" w:hAnsi="Arial" w:cs="Arial"/>
          <w:sz w:val="21"/>
          <w:szCs w:val="21"/>
          <w:shd w:val="clear" w:color="auto" w:fill="FFFFFF"/>
        </w:rPr>
        <w:t xml:space="preserve">Researches tax issues and provides oral and/or written responses to management and clients. </w:t>
      </w:r>
    </w:p>
    <w:p w:rsidR="00CF1E01" w:rsidRDefault="00CF1E01" w:rsidP="00CF1E01">
      <w:pPr>
        <w:pStyle w:val="ListParagraph"/>
        <w:numPr>
          <w:ilvl w:val="0"/>
          <w:numId w:val="1"/>
        </w:numPr>
        <w:rPr>
          <w:rFonts w:ascii="Arial" w:hAnsi="Arial" w:cs="Arial"/>
          <w:sz w:val="21"/>
          <w:szCs w:val="21"/>
          <w:shd w:val="clear" w:color="auto" w:fill="FFFFFF"/>
        </w:rPr>
      </w:pPr>
      <w:r w:rsidRPr="00CF1E01">
        <w:rPr>
          <w:rFonts w:ascii="Arial" w:hAnsi="Arial" w:cs="Arial"/>
          <w:sz w:val="21"/>
          <w:szCs w:val="21"/>
          <w:shd w:val="clear" w:color="auto" w:fill="FFFFFF"/>
        </w:rPr>
        <w:t xml:space="preserve">Recognizes, anticipates and resolves tax issues; makes recommendations. </w:t>
      </w:r>
    </w:p>
    <w:p w:rsidR="00CF1E01" w:rsidRDefault="00CF1E01" w:rsidP="00CF1E01">
      <w:pPr>
        <w:pStyle w:val="ListParagraph"/>
        <w:numPr>
          <w:ilvl w:val="0"/>
          <w:numId w:val="1"/>
        </w:numPr>
        <w:rPr>
          <w:rFonts w:ascii="Arial" w:hAnsi="Arial" w:cs="Arial"/>
          <w:sz w:val="21"/>
          <w:szCs w:val="21"/>
          <w:shd w:val="clear" w:color="auto" w:fill="FFFFFF"/>
        </w:rPr>
      </w:pPr>
      <w:r w:rsidRPr="00CF1E01">
        <w:rPr>
          <w:rFonts w:ascii="Arial" w:hAnsi="Arial" w:cs="Arial"/>
          <w:sz w:val="21"/>
          <w:szCs w:val="21"/>
          <w:shd w:val="clear" w:color="auto" w:fill="FFFFFF"/>
        </w:rPr>
        <w:t xml:space="preserve">Contributes to team effort by accomplishing related results as needed, including special projects. </w:t>
      </w:r>
    </w:p>
    <w:p w:rsidR="00CF1E01" w:rsidRDefault="00CF1E01" w:rsidP="00CF1E01">
      <w:pPr>
        <w:pStyle w:val="ListParagraph"/>
        <w:numPr>
          <w:ilvl w:val="0"/>
          <w:numId w:val="1"/>
        </w:numPr>
        <w:rPr>
          <w:rFonts w:ascii="Arial" w:hAnsi="Arial" w:cs="Arial"/>
          <w:sz w:val="21"/>
          <w:szCs w:val="21"/>
          <w:shd w:val="clear" w:color="auto" w:fill="FFFFFF"/>
        </w:rPr>
      </w:pPr>
      <w:r w:rsidRPr="00CF1E01">
        <w:rPr>
          <w:rFonts w:ascii="Arial" w:hAnsi="Arial" w:cs="Arial"/>
          <w:sz w:val="21"/>
          <w:szCs w:val="21"/>
          <w:shd w:val="clear" w:color="auto" w:fill="FFFFFF"/>
        </w:rPr>
        <w:t xml:space="preserve">Meets productivity and efficiency standards (billable hours). </w:t>
      </w:r>
    </w:p>
    <w:p w:rsidR="00CF1E01" w:rsidRDefault="00CF1E01" w:rsidP="00CF1E01">
      <w:pPr>
        <w:pStyle w:val="ListParagraph"/>
        <w:numPr>
          <w:ilvl w:val="0"/>
          <w:numId w:val="1"/>
        </w:numPr>
        <w:rPr>
          <w:rFonts w:ascii="Arial" w:hAnsi="Arial" w:cs="Arial"/>
          <w:sz w:val="21"/>
          <w:szCs w:val="21"/>
          <w:shd w:val="clear" w:color="auto" w:fill="FFFFFF"/>
        </w:rPr>
      </w:pPr>
      <w:r w:rsidRPr="00CF1E01">
        <w:rPr>
          <w:rFonts w:ascii="Arial" w:hAnsi="Arial" w:cs="Arial"/>
          <w:sz w:val="21"/>
          <w:szCs w:val="21"/>
          <w:shd w:val="clear" w:color="auto" w:fill="FFFFFF"/>
        </w:rPr>
        <w:t xml:space="preserve">Tax staff should be familiar with IRS Circular 230 Regulations Governing the Practice of Attorneys, Certified Public Accountants, Actuaries and Enrolled Agents before the IRS and the AICPA Professional Code of Conduct. </w:t>
      </w:r>
    </w:p>
    <w:p w:rsidR="00CF1E01" w:rsidRDefault="00CF1E01" w:rsidP="00CF1E01">
      <w:pPr>
        <w:pStyle w:val="ListParagraph"/>
        <w:numPr>
          <w:ilvl w:val="0"/>
          <w:numId w:val="1"/>
        </w:numPr>
        <w:rPr>
          <w:rFonts w:ascii="Arial" w:hAnsi="Arial" w:cs="Arial"/>
          <w:sz w:val="21"/>
          <w:szCs w:val="21"/>
          <w:shd w:val="clear" w:color="auto" w:fill="FFFFFF"/>
        </w:rPr>
      </w:pPr>
      <w:r w:rsidRPr="00CF1E01">
        <w:rPr>
          <w:rFonts w:ascii="Arial" w:hAnsi="Arial" w:cs="Arial"/>
          <w:sz w:val="21"/>
          <w:szCs w:val="21"/>
          <w:shd w:val="clear" w:color="auto" w:fill="FFFFFF"/>
        </w:rPr>
        <w:t xml:space="preserve">Maintains professional and technical knowledge by attending educational workshops or classes; reviewing professional publications; establishing personal networks, participating in professional societies. </w:t>
      </w:r>
    </w:p>
    <w:p w:rsidR="00CF1E01" w:rsidRDefault="00CF1E01" w:rsidP="00CF1E01">
      <w:pPr>
        <w:pStyle w:val="ListParagraph"/>
        <w:numPr>
          <w:ilvl w:val="0"/>
          <w:numId w:val="1"/>
        </w:numPr>
        <w:rPr>
          <w:rFonts w:ascii="Arial" w:hAnsi="Arial" w:cs="Arial"/>
          <w:sz w:val="21"/>
          <w:szCs w:val="21"/>
          <w:shd w:val="clear" w:color="auto" w:fill="FFFFFF"/>
        </w:rPr>
      </w:pPr>
      <w:r w:rsidRPr="00CF1E01">
        <w:rPr>
          <w:rFonts w:ascii="Arial" w:hAnsi="Arial" w:cs="Arial"/>
          <w:sz w:val="21"/>
          <w:szCs w:val="21"/>
          <w:shd w:val="clear" w:color="auto" w:fill="FFFFFF"/>
        </w:rPr>
        <w:t>Continually develops and maintains the tax return t</w:t>
      </w:r>
      <w:r>
        <w:rPr>
          <w:rFonts w:ascii="Arial" w:hAnsi="Arial" w:cs="Arial"/>
          <w:sz w:val="21"/>
          <w:szCs w:val="21"/>
          <w:shd w:val="clear" w:color="auto" w:fill="FFFFFF"/>
        </w:rPr>
        <w:t>racking system for the Company.</w:t>
      </w:r>
    </w:p>
    <w:p w:rsidR="00CF1E01" w:rsidRDefault="00CF1E01" w:rsidP="00CF1E01">
      <w:pPr>
        <w:pStyle w:val="ListParagraph"/>
        <w:numPr>
          <w:ilvl w:val="0"/>
          <w:numId w:val="1"/>
        </w:numPr>
        <w:rPr>
          <w:rFonts w:ascii="Arial" w:hAnsi="Arial" w:cs="Arial"/>
          <w:sz w:val="21"/>
          <w:szCs w:val="21"/>
          <w:shd w:val="clear" w:color="auto" w:fill="FFFFFF"/>
        </w:rPr>
      </w:pPr>
      <w:r w:rsidRPr="00CF1E01">
        <w:rPr>
          <w:rFonts w:ascii="Arial" w:hAnsi="Arial" w:cs="Arial"/>
          <w:sz w:val="21"/>
          <w:szCs w:val="21"/>
          <w:shd w:val="clear" w:color="auto" w:fill="FFFFFF"/>
        </w:rPr>
        <w:t xml:space="preserve">Meets filing deadline responsibilities. </w:t>
      </w:r>
    </w:p>
    <w:p w:rsidR="00CF1E01" w:rsidRDefault="00CF1E01" w:rsidP="00CF1E01">
      <w:pPr>
        <w:pStyle w:val="ListParagraph"/>
        <w:numPr>
          <w:ilvl w:val="0"/>
          <w:numId w:val="1"/>
        </w:numPr>
        <w:rPr>
          <w:rFonts w:ascii="Arial" w:hAnsi="Arial" w:cs="Arial"/>
          <w:sz w:val="21"/>
          <w:szCs w:val="21"/>
          <w:shd w:val="clear" w:color="auto" w:fill="FFFFFF"/>
        </w:rPr>
      </w:pPr>
      <w:r w:rsidRPr="00CF1E01">
        <w:rPr>
          <w:rFonts w:ascii="Arial" w:hAnsi="Arial" w:cs="Arial"/>
          <w:sz w:val="21"/>
          <w:szCs w:val="21"/>
          <w:shd w:val="clear" w:color="auto" w:fill="FFFFFF"/>
        </w:rPr>
        <w:t xml:space="preserve">Stays within given timeframe and budget restrictions. </w:t>
      </w:r>
    </w:p>
    <w:p w:rsidR="00CF1E01" w:rsidRDefault="00CF1E01" w:rsidP="00CF1E01">
      <w:pPr>
        <w:pStyle w:val="ListParagraph"/>
        <w:ind w:left="1080"/>
        <w:rPr>
          <w:rFonts w:ascii="Arial" w:hAnsi="Arial" w:cs="Arial"/>
          <w:sz w:val="21"/>
          <w:szCs w:val="21"/>
          <w:shd w:val="clear" w:color="auto" w:fill="FFFFFF"/>
        </w:rPr>
      </w:pPr>
    </w:p>
    <w:p w:rsidR="00CF1E01" w:rsidRDefault="00CF1E01" w:rsidP="00CF1E01">
      <w:pPr>
        <w:pStyle w:val="ListParagraph"/>
        <w:ind w:left="1080"/>
        <w:rPr>
          <w:rFonts w:ascii="Arial" w:hAnsi="Arial" w:cs="Arial"/>
          <w:sz w:val="21"/>
          <w:szCs w:val="21"/>
          <w:shd w:val="clear" w:color="auto" w:fill="FFFFFF"/>
        </w:rPr>
      </w:pPr>
    </w:p>
    <w:p w:rsidR="00CF1E01" w:rsidRDefault="00CF1E01" w:rsidP="00CF1E01">
      <w:pPr>
        <w:pStyle w:val="ListParagraph"/>
        <w:ind w:left="1080"/>
        <w:rPr>
          <w:rFonts w:ascii="Arial" w:hAnsi="Arial" w:cs="Arial"/>
          <w:sz w:val="21"/>
          <w:szCs w:val="21"/>
          <w:shd w:val="clear" w:color="auto" w:fill="FFFFFF"/>
        </w:rPr>
      </w:pPr>
      <w:r w:rsidRPr="00CF1E01">
        <w:rPr>
          <w:rFonts w:ascii="Arial" w:hAnsi="Arial" w:cs="Arial"/>
          <w:sz w:val="21"/>
          <w:szCs w:val="21"/>
          <w:shd w:val="clear" w:color="auto" w:fill="FFFFFF"/>
        </w:rPr>
        <w:t xml:space="preserve">Minimum Qualifications (Education, experience, certifications): A Bachelor's degree in Accounting, Business Administration or other related education. A Masters of Taxation preferred. CPA or CPA Candidate. Tax Internship preferred Proficient in the use of Microsoft Excel and other Microsoft Office applications an understanding of generally accepted accounting principles (GAAP). </w:t>
      </w:r>
    </w:p>
    <w:p w:rsidR="00CF1E01" w:rsidRDefault="00CF1E01" w:rsidP="00CF1E01">
      <w:pPr>
        <w:pStyle w:val="ListParagraph"/>
        <w:ind w:left="1080"/>
        <w:rPr>
          <w:rFonts w:ascii="Arial" w:hAnsi="Arial" w:cs="Arial"/>
          <w:sz w:val="21"/>
          <w:szCs w:val="21"/>
          <w:shd w:val="clear" w:color="auto" w:fill="FFFFFF"/>
        </w:rPr>
      </w:pPr>
    </w:p>
    <w:p w:rsidR="00CF1E01" w:rsidRPr="00CF1E01" w:rsidRDefault="00CF1E01" w:rsidP="00CF1E01">
      <w:pPr>
        <w:pStyle w:val="ListParagraph"/>
        <w:ind w:left="1080"/>
        <w:rPr>
          <w:rFonts w:ascii="Arial" w:hAnsi="Arial" w:cs="Arial"/>
          <w:sz w:val="21"/>
          <w:szCs w:val="21"/>
          <w:shd w:val="clear" w:color="auto" w:fill="FFFFFF"/>
        </w:rPr>
      </w:pPr>
      <w:bookmarkStart w:id="0" w:name="_GoBack"/>
      <w:bookmarkEnd w:id="0"/>
      <w:r w:rsidRPr="00CF1E01">
        <w:rPr>
          <w:rFonts w:ascii="Arial" w:hAnsi="Arial" w:cs="Arial"/>
          <w:sz w:val="21"/>
          <w:szCs w:val="21"/>
          <w:shd w:val="clear" w:color="auto" w:fill="FFFFFF"/>
        </w:rPr>
        <w:t xml:space="preserve">BENEFITS: Marcum works hard to keep our compensation and benefit programs competitive with today's market. At Marcum you'll find a competitive salary, benefits and 401(k) retirement savings plan. Therefore, the firm offers a comprehensive employee benefits package that in part, includes: Medical Insurance Dental Insurance Life </w:t>
      </w:r>
      <w:r w:rsidRPr="00CF1E01">
        <w:rPr>
          <w:rFonts w:ascii="Arial" w:hAnsi="Arial" w:cs="Arial"/>
          <w:sz w:val="21"/>
          <w:szCs w:val="21"/>
          <w:shd w:val="clear" w:color="auto" w:fill="FFFFFF"/>
        </w:rPr>
        <w:lastRenderedPageBreak/>
        <w:t xml:space="preserve">Insurance &amp; AD&amp;D Coverage Short-Term Disability Insurance Long-Term Disability Insurance Dependent Care Flexible Spending Account Holidays and Paid Time </w:t>
      </w:r>
      <w:proofErr w:type="gramStart"/>
      <w:r w:rsidRPr="00CF1E01">
        <w:rPr>
          <w:rFonts w:ascii="Arial" w:hAnsi="Arial" w:cs="Arial"/>
          <w:sz w:val="21"/>
          <w:szCs w:val="21"/>
          <w:shd w:val="clear" w:color="auto" w:fill="FFFFFF"/>
        </w:rPr>
        <w:t>Off</w:t>
      </w:r>
      <w:proofErr w:type="gramEnd"/>
      <w:r w:rsidRPr="00CF1E01">
        <w:rPr>
          <w:rFonts w:ascii="Arial" w:hAnsi="Arial" w:cs="Arial"/>
          <w:sz w:val="21"/>
          <w:szCs w:val="21"/>
          <w:shd w:val="clear" w:color="auto" w:fill="FFFFFF"/>
        </w:rPr>
        <w:t xml:space="preserve"> Employee assistance program (counseling) Smart Benefits program (WMATA) Education assistance Firm-paid training Various health and wellness programs</w:t>
      </w:r>
    </w:p>
    <w:p w:rsidR="00CF1E01" w:rsidRPr="00CF1E01" w:rsidRDefault="00CF1E01" w:rsidP="00CF1E01">
      <w:pPr>
        <w:ind w:left="360"/>
      </w:pPr>
    </w:p>
    <w:p w:rsidR="00883E4D" w:rsidRPr="00CF1E01" w:rsidRDefault="00883E4D">
      <w:pPr>
        <w:rPr>
          <w:rFonts w:ascii="Arial" w:hAnsi="Arial" w:cs="Arial"/>
          <w:sz w:val="21"/>
          <w:szCs w:val="21"/>
          <w:shd w:val="clear" w:color="auto" w:fill="FFFFFF"/>
        </w:rPr>
      </w:pPr>
    </w:p>
    <w:sectPr w:rsidR="00883E4D" w:rsidRPr="00CF1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D04E0"/>
    <w:multiLevelType w:val="hybridMultilevel"/>
    <w:tmpl w:val="6DF26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01"/>
    <w:rsid w:val="00883E4D"/>
    <w:rsid w:val="00CF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665"/>
  <w15:chartTrackingRefBased/>
  <w15:docId w15:val="{A16FA5E8-0350-4082-A038-2BA1B765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E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CF1E01"/>
  </w:style>
  <w:style w:type="paragraph" w:styleId="ListParagraph">
    <w:name w:val="List Paragraph"/>
    <w:basedOn w:val="Normal"/>
    <w:uiPriority w:val="34"/>
    <w:qFormat/>
    <w:rsid w:val="00CF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3205</Characters>
  <Application>Microsoft Office Word</Application>
  <DocSecurity>0</DocSecurity>
  <Lines>26</Lines>
  <Paragraphs>7</Paragraphs>
  <ScaleCrop>false</ScaleCrop>
  <Company>Marcum LLP</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Gration, Abigail</dc:creator>
  <cp:keywords/>
  <dc:description/>
  <cp:lastModifiedBy>Gration, Abigail</cp:lastModifiedBy>
  <cp:revision>1</cp:revision>
  <dcterms:created xsi:type="dcterms:W3CDTF">2021-06-08T16:51:00Z</dcterms:created>
  <dcterms:modified xsi:type="dcterms:W3CDTF">2021-06-08T16:55:00Z</dcterms:modified>
</cp:coreProperties>
</file>